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1" w:color="000000"/>
          <w:right w:val="single" w:sz="4" w:space="4" w:color="000000"/>
        </w:pBdr>
        <w:jc w:val="center"/>
        <w:rPr>
          <w:rFonts w:ascii="Aptos" w:hAnsi="Aptos"/>
          <w:b/>
          <w:bCs/>
          <w:sz w:val="32"/>
          <w:szCs w:val="32"/>
        </w:rPr>
      </w:pPr>
      <w:r>
        <w:rPr>
          <w:rFonts w:ascii="Aptos" w:hAnsi="Aptos"/>
          <w:b/>
          <w:bCs/>
          <w:sz w:val="32"/>
          <w:szCs w:val="32"/>
        </w:rPr>
        <w:t>Ouderenvriendelijk Deurne: jouw mening telt!</w:t>
      </w:r>
    </w:p>
    <w:p>
      <w:pPr>
        <w:pStyle w:val="Normal"/>
        <w:jc w:val="center"/>
        <w:rPr>
          <w:rFonts w:ascii="Aptos" w:hAnsi="Aptos"/>
          <w:b/>
          <w:bCs/>
          <w:sz w:val="24"/>
          <w:szCs w:val="24"/>
        </w:rPr>
      </w:pPr>
      <w:r>
        <w:rPr/>
        <w:drawing>
          <wp:inline distT="0" distB="0" distL="0" distR="0">
            <wp:extent cx="5297170" cy="2650490"/>
            <wp:effectExtent l="0" t="0" r="0" b="0"/>
            <wp:docPr id="1" name="Afbeelding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
                    <pic:cNvPicPr>
                      <a:picLocks noChangeAspect="1" noChangeArrowheads="1"/>
                    </pic:cNvPicPr>
                  </pic:nvPicPr>
                  <pic:blipFill>
                    <a:blip r:embed="rId2"/>
                    <a:stretch>
                      <a:fillRect/>
                    </a:stretch>
                  </pic:blipFill>
                  <pic:spPr bwMode="auto">
                    <a:xfrm>
                      <a:off x="0" y="0"/>
                      <a:ext cx="5297170" cy="2650490"/>
                    </a:xfrm>
                    <a:prstGeom prst="rect">
                      <a:avLst/>
                    </a:prstGeom>
                    <a:noFill/>
                  </pic:spPr>
                </pic:pic>
              </a:graphicData>
            </a:graphic>
          </wp:inline>
        </w:drawing>
      </w:r>
    </w:p>
    <w:p>
      <w:pPr>
        <w:pStyle w:val="Normal"/>
        <w:rPr>
          <w:rFonts w:ascii="Calibri" w:hAnsi="Calibri"/>
          <w:sz w:val="26"/>
          <w:szCs w:val="26"/>
        </w:rPr>
      </w:pPr>
      <w:r>
        <w:rPr>
          <w:rFonts w:ascii="Calibri" w:hAnsi="Calibri"/>
          <w:sz w:val="26"/>
          <w:szCs w:val="26"/>
        </w:rPr>
        <w:t>Ben jij 65 jaar of ouder en woon je zelfstandig thuis in Deurne? Dan hebben we jouw hulp nodig! Vul de vragenlijst van AP Hogeschool in en deel je ervaringen en mening over jouw buurt. Zo help je mee aan een beter beleid en meer ondersteuning voor ouderen in Deurne. </w:t>
      </w:r>
    </w:p>
    <w:p>
      <w:pPr>
        <w:pStyle w:val="Normal"/>
        <w:rPr>
          <w:rFonts w:ascii="Calibri" w:hAnsi="Calibri"/>
          <w:sz w:val="26"/>
          <w:szCs w:val="26"/>
        </w:rPr>
      </w:pPr>
      <w:r>
        <w:rPr>
          <w:rFonts w:ascii="Calibri" w:hAnsi="Calibri"/>
          <w:b/>
          <w:bCs/>
          <w:sz w:val="26"/>
          <w:szCs w:val="26"/>
          <w:u w:val="single"/>
        </w:rPr>
        <w:t>Ouderenvriendelijkheid als kompas voor beleidsmakers</w:t>
      </w:r>
    </w:p>
    <w:p>
      <w:pPr>
        <w:pStyle w:val="Normal"/>
        <w:rPr/>
      </w:pPr>
      <w:hyperlink r:id="rId3" w:tgtFrame="_blank">
        <w:r>
          <w:rPr>
            <w:rStyle w:val="Hyperlink"/>
            <w:rFonts w:ascii="Calibri" w:hAnsi="Calibri"/>
            <w:sz w:val="26"/>
            <w:szCs w:val="26"/>
          </w:rPr>
          <w:t>AP Hogeschool</w:t>
        </w:r>
      </w:hyperlink>
      <w:r>
        <w:rPr>
          <w:rFonts w:ascii="Calibri" w:hAnsi="Calibri"/>
          <w:sz w:val="26"/>
          <w:szCs w:val="26"/>
        </w:rPr>
        <w:t> onderzoekt sinds drie jaar hoe ouderenvriendelijk Antwerpse districten zijn via het project </w:t>
      </w:r>
      <w:hyperlink r:id="rId4" w:tgtFrame="_blank">
        <w:r>
          <w:rPr>
            <w:rStyle w:val="Hyperlink"/>
            <w:rFonts w:ascii="Calibri" w:hAnsi="Calibri"/>
            <w:sz w:val="26"/>
            <w:szCs w:val="26"/>
          </w:rPr>
          <w:t>Age-friendly cities</w:t>
        </w:r>
      </w:hyperlink>
      <w:r>
        <w:rPr>
          <w:rFonts w:ascii="Calibri" w:hAnsi="Calibri"/>
          <w:sz w:val="26"/>
          <w:szCs w:val="26"/>
        </w:rPr>
        <w:t>. Na Hoboken en Borgerhout is sinds oktober 2025 ook district Deurne betrokken. Het doel: de leefomstandigheden van ouderen verbeteren via thema’s als toegankelijkheid, mobiliteit, inclusie en participatie van senioren.</w:t>
      </w:r>
    </w:p>
    <w:p>
      <w:pPr>
        <w:pStyle w:val="Normal"/>
        <w:rPr>
          <w:rFonts w:ascii="Calibri" w:hAnsi="Calibri"/>
          <w:sz w:val="26"/>
          <w:szCs w:val="26"/>
        </w:rPr>
      </w:pPr>
      <w:r>
        <w:rPr>
          <w:rFonts w:ascii="Calibri" w:hAnsi="Calibri"/>
          <w:sz w:val="26"/>
          <w:szCs w:val="26"/>
        </w:rPr>
        <w:t>Met Deurne als diverse en dynamische case wil het project niet alleen ouderen meer betrekken, maar ook lokale besturen ondersteunen in het uitwerken van gedragen en duurzame beleidsmaatregelen. Zo wordt ouderenvriendelijkheid een kompas voor toekomstgericht beleid.</w:t>
      </w:r>
    </w:p>
    <w:p>
      <w:pPr>
        <w:pStyle w:val="Normal"/>
        <w:rPr>
          <w:rFonts w:ascii="Calibri" w:hAnsi="Calibri"/>
          <w:sz w:val="26"/>
          <w:szCs w:val="26"/>
        </w:rPr>
      </w:pPr>
      <w:r>
        <w:rPr>
          <w:rFonts w:ascii="Calibri" w:hAnsi="Calibri"/>
          <w:sz w:val="26"/>
          <w:szCs w:val="26"/>
        </w:rPr>
        <w:t>In Deurne worden zelfstandig wonende 65-plussers bevraagd met een WHO-checklist. De resultaten worden besproken in focusgroepen, waar ouderen meedenken over concrete verbeterpunten. </w:t>
      </w:r>
    </w:p>
    <w:p>
      <w:pPr>
        <w:pStyle w:val="Normal"/>
        <w:rPr>
          <w:rFonts w:ascii="Calibri" w:hAnsi="Calibri"/>
          <w:sz w:val="26"/>
          <w:szCs w:val="26"/>
        </w:rPr>
      </w:pPr>
      <w:r>
        <w:rPr>
          <w:rFonts w:ascii="Calibri" w:hAnsi="Calibri"/>
          <w:sz w:val="26"/>
          <w:szCs w:val="26"/>
        </w:rPr>
        <w:t>Dit participatief actieonderzoek wil ouderen meer betrekken en lokale besturen ondersteunen met inzichten die leiden tot duurzame beleidsmaatregelen.</w:t>
      </w:r>
    </w:p>
    <w:p>
      <w:pPr>
        <w:pStyle w:val="Normal"/>
        <w:rPr>
          <w:rFonts w:ascii="Calibri" w:hAnsi="Calibri"/>
          <w:sz w:val="26"/>
          <w:szCs w:val="26"/>
        </w:rPr>
      </w:pPr>
      <w:r>
        <w:rPr>
          <w:rFonts w:ascii="Calibri" w:hAnsi="Calibri"/>
          <w:b/>
          <w:bCs/>
          <w:sz w:val="26"/>
          <w:szCs w:val="26"/>
        </w:rPr>
        <w:t>Onderzoeksvragen:</w:t>
      </w:r>
    </w:p>
    <w:p>
      <w:pPr>
        <w:pStyle w:val="PreformattedText"/>
        <w:numPr>
          <w:ilvl w:val="0"/>
          <w:numId w:val="1"/>
        </w:numPr>
        <w:rPr>
          <w:rFonts w:ascii="Calibri" w:hAnsi="Calibri"/>
          <w:sz w:val="26"/>
          <w:szCs w:val="26"/>
        </w:rPr>
      </w:pPr>
      <w:r>
        <w:rPr>
          <w:rFonts w:ascii="Calibri" w:hAnsi="Calibri"/>
          <w:sz w:val="26"/>
          <w:szCs w:val="26"/>
        </w:rPr>
        <w:t>Hoe ervaren ouderen Deurne als ouderenvriendelijk?</w:t>
      </w:r>
    </w:p>
    <w:p>
      <w:pPr>
        <w:pStyle w:val="PreformattedText"/>
        <w:numPr>
          <w:ilvl w:val="0"/>
          <w:numId w:val="1"/>
        </w:numPr>
        <w:rPr>
          <w:rFonts w:ascii="Calibri" w:hAnsi="Calibri"/>
          <w:sz w:val="26"/>
          <w:szCs w:val="26"/>
        </w:rPr>
      </w:pPr>
      <w:r>
        <w:rPr>
          <w:rFonts w:ascii="Calibri" w:hAnsi="Calibri"/>
          <w:sz w:val="26"/>
          <w:szCs w:val="26"/>
        </w:rPr>
        <w:t>Wat zijn hun prioriteiten?</w:t>
      </w:r>
    </w:p>
    <w:p>
      <w:pPr>
        <w:pStyle w:val="PreformattedText"/>
        <w:numPr>
          <w:ilvl w:val="0"/>
          <w:numId w:val="1"/>
        </w:numPr>
        <w:rPr>
          <w:rFonts w:ascii="Calibri" w:hAnsi="Calibri"/>
          <w:sz w:val="26"/>
          <w:szCs w:val="26"/>
        </w:rPr>
      </w:pPr>
      <w:r>
        <w:rPr>
          <w:rFonts w:ascii="Calibri" w:hAnsi="Calibri"/>
          <w:sz w:val="26"/>
          <w:szCs w:val="26"/>
        </w:rPr>
        <w:t>Welke acties kunnen zij mee vormgeven?</w:t>
      </w:r>
    </w:p>
    <w:p>
      <w:pPr>
        <w:pStyle w:val="Normal"/>
        <w:rPr>
          <w:rFonts w:ascii="Calibri" w:hAnsi="Calibri"/>
          <w:sz w:val="26"/>
          <w:szCs w:val="26"/>
        </w:rPr>
      </w:pPr>
      <w:r>
        <w:rPr>
          <w:rFonts w:ascii="Calibri" w:hAnsi="Calibri"/>
          <w:sz w:val="26"/>
          <w:szCs w:val="26"/>
        </w:rPr>
        <w:t>Dit onderzoek wil van Deurne een ouderenvriendelijker district maken door ouderen actief te betrekken via bevragingen en participatie, waardoor ze zich meer gehoord en verbonden voelen met hun leefomgeving. Tegelijk richt het project zich op lokale besturen als belangrijke stakeholders, met als doel om de verzamelde inzichten te vertalen naar beleidsmaatregelen die de levenskwaliteit van ouderen duurzaam verbeteren.</w:t>
      </w:r>
    </w:p>
    <w:p>
      <w:pPr>
        <w:pStyle w:val="Normal"/>
        <w:rPr/>
      </w:pPr>
      <w:hyperlink r:id="rId5" w:tgtFrame="_blank">
        <w:r>
          <w:rPr>
            <w:rStyle w:val="Hyperlink"/>
            <w:rFonts w:ascii="Calibri" w:hAnsi="Calibri"/>
            <w:sz w:val="26"/>
            <w:szCs w:val="26"/>
          </w:rPr>
          <w:t>Klik hier om meer te lezen over het onderzoek rond oudervriendelijkheid van AP Hogeschool. </w:t>
        </w:r>
      </w:hyperlink>
    </w:p>
    <w:p>
      <w:pPr>
        <w:pStyle w:val="Normal"/>
        <w:rPr>
          <w:rFonts w:ascii="Calibri" w:hAnsi="Calibri"/>
          <w:sz w:val="26"/>
          <w:szCs w:val="26"/>
        </w:rPr>
      </w:pPr>
      <w:r>
        <w:rPr>
          <w:rFonts w:ascii="Calibri" w:hAnsi="Calibri"/>
          <w:b/>
          <w:bCs/>
          <w:sz w:val="26"/>
          <w:szCs w:val="26"/>
          <w:u w:val="single"/>
        </w:rPr>
        <w:t>Vragenlijst</w:t>
      </w:r>
    </w:p>
    <w:p>
      <w:pPr>
        <w:pStyle w:val="Normal"/>
        <w:rPr/>
      </w:pPr>
      <w:r>
        <w:rPr>
          <w:rFonts w:ascii="Calibri" w:hAnsi="Calibri"/>
          <w:sz w:val="26"/>
          <w:szCs w:val="26"/>
        </w:rPr>
        <w:t>Ben jij 65 jaar of ouder en woon je zelfstandig thuis in Deurne? Vul dan (voor april 2026) de </w:t>
      </w:r>
      <w:hyperlink r:id="rId6" w:tgtFrame="_blank">
        <w:r>
          <w:rPr>
            <w:rStyle w:val="Hyperlink"/>
            <w:rFonts w:ascii="Calibri" w:hAnsi="Calibri"/>
            <w:sz w:val="26"/>
            <w:szCs w:val="26"/>
          </w:rPr>
          <w:t>vragenlijst</w:t>
        </w:r>
      </w:hyperlink>
      <w:r>
        <w:rPr>
          <w:rFonts w:ascii="Calibri" w:hAnsi="Calibri"/>
          <w:sz w:val="26"/>
          <w:szCs w:val="26"/>
        </w:rPr>
        <w:t> in en deel je ervaringen en mening over jouw buurt. Zo help je mee aan een beter beleid en meer ondersteuning voor ouderen in Deurne. De vragenlijst is niet bedoeld voor personen die in een woonzorgcentrum wonen. </w:t>
      </w:r>
    </w:p>
    <w:p>
      <w:pPr>
        <w:pStyle w:val="Normal"/>
        <w:rPr>
          <w:rFonts w:ascii="Calibri" w:hAnsi="Calibri"/>
          <w:sz w:val="26"/>
          <w:szCs w:val="26"/>
        </w:rPr>
      </w:pPr>
      <w:r>
        <w:rPr>
          <w:rFonts w:ascii="Calibri" w:hAnsi="Calibri"/>
          <w:sz w:val="26"/>
          <w:szCs w:val="26"/>
        </w:rPr>
        <w:t>De vragenlijst telt 71 vragen en duurt ongeveer 30 minuten. Je deelname is vrijwillig, je kan op elk moment stoppen. Alle antwoorden worden anoniem verwerkt.</w:t>
      </w:r>
    </w:p>
    <w:p>
      <w:pPr>
        <w:pStyle w:val="Normal"/>
        <w:rPr/>
      </w:pPr>
      <w:hyperlink r:id="rId7" w:tgtFrame="_blank">
        <w:r>
          <w:rPr>
            <w:rStyle w:val="Hyperlink"/>
            <w:rFonts w:ascii="Calibri" w:hAnsi="Calibri"/>
            <w:sz w:val="26"/>
            <w:szCs w:val="26"/>
          </w:rPr>
          <w:t>Klik hier</w:t>
        </w:r>
      </w:hyperlink>
      <w:r>
        <w:rPr>
          <w:rFonts w:ascii="Calibri" w:hAnsi="Calibri"/>
          <w:b/>
          <w:bCs/>
          <w:sz w:val="26"/>
          <w:szCs w:val="26"/>
        </w:rPr>
        <w:t> </w:t>
      </w:r>
      <w:r>
        <w:rPr>
          <w:rFonts w:ascii="Calibri" w:hAnsi="Calibri"/>
          <w:sz w:val="26"/>
          <w:szCs w:val="26"/>
        </w:rPr>
        <w:t>om de vragenlijst in te vullen of klik hieronder op de blauwe knop. </w:t>
      </w:r>
    </w:p>
    <w:p>
      <w:pPr>
        <w:pStyle w:val="Normal"/>
        <w:rPr/>
      </w:pPr>
      <w:hyperlink r:id="rId8" w:tgtFrame="_blank">
        <w:r>
          <w:rPr>
            <w:rStyle w:val="Hyperlink"/>
            <w:rFonts w:ascii="Calibri" w:hAnsi="Calibri"/>
            <w:b/>
            <w:bCs/>
            <w:sz w:val="26"/>
            <w:szCs w:val="26"/>
          </w:rPr>
          <w:t>Deelnemen</w:t>
        </w:r>
      </w:hyperlink>
    </w:p>
    <w:p>
      <w:pPr>
        <w:pStyle w:val="Normal"/>
        <w:rPr/>
      </w:pPr>
      <w:r>
        <w:rPr>
          <w:rFonts w:ascii="Calibri" w:hAnsi="Calibri"/>
          <w:sz w:val="26"/>
          <w:szCs w:val="26"/>
        </w:rPr>
        <w:t>Papieren vragenlijsten zijn beschikbaar in de Deurnese </w:t>
      </w:r>
      <w:hyperlink r:id="rId9" w:tgtFrame="_blank">
        <w:r>
          <w:rPr>
            <w:rStyle w:val="Hyperlink"/>
            <w:rFonts w:ascii="Calibri" w:hAnsi="Calibri"/>
            <w:sz w:val="26"/>
            <w:szCs w:val="26"/>
          </w:rPr>
          <w:t>dienstencentra van Zorgbedrijf Antwerpen</w:t>
        </w:r>
      </w:hyperlink>
      <w:r>
        <w:rPr>
          <w:rFonts w:ascii="Calibri" w:hAnsi="Calibri"/>
          <w:sz w:val="26"/>
          <w:szCs w:val="26"/>
        </w:rPr>
        <w:t> en in het districtshuis van Deurne, Maurice Dequeeckerplein 1. Je kan daar ook je ingevulde vragenlijst deponeren. </w:t>
      </w:r>
    </w:p>
    <w:p>
      <w:pPr>
        <w:pStyle w:val="Normal"/>
        <w:rPr>
          <w:rFonts w:ascii="Calibri" w:hAnsi="Calibri"/>
          <w:sz w:val="26"/>
          <w:szCs w:val="26"/>
        </w:rPr>
      </w:pPr>
      <w:r>
        <w:rPr>
          <w:rFonts w:ascii="Calibri" w:hAnsi="Calibri"/>
          <w:b/>
          <w:bCs/>
          <w:sz w:val="26"/>
          <w:szCs w:val="26"/>
        </w:rPr>
        <w:t>Meer info</w:t>
      </w:r>
    </w:p>
    <w:p>
      <w:pPr>
        <w:pStyle w:val="Normal"/>
        <w:rPr/>
      </w:pPr>
      <w:hyperlink r:id="rId10" w:tgtFrame="_blank">
        <w:r>
          <w:rPr>
            <w:rStyle w:val="Hyperlink"/>
            <w:rFonts w:ascii="Calibri" w:hAnsi="Calibri"/>
            <w:sz w:val="26"/>
            <w:szCs w:val="26"/>
          </w:rPr>
          <w:t>www.ap.be</w:t>
        </w:r>
      </w:hyperlink>
      <w:r>
        <w:rPr>
          <w:rFonts w:ascii="Calibri" w:hAnsi="Calibri"/>
          <w:sz w:val="26"/>
          <w:szCs w:val="26"/>
        </w:rPr>
        <w:br/>
      </w:r>
      <w:hyperlink r:id="rId11" w:tgtFrame="_blank">
        <w:r>
          <w:rPr>
            <w:rStyle w:val="Hyperlink"/>
            <w:rFonts w:ascii="Calibri" w:hAnsi="Calibri"/>
            <w:sz w:val="26"/>
            <w:szCs w:val="26"/>
          </w:rPr>
          <w:t>sara.suykens@ap.be</w:t>
        </w:r>
      </w:hyperlink>
      <w:r>
        <w:rPr>
          <w:rFonts w:ascii="Calibri" w:hAnsi="Calibri"/>
          <w:sz w:val="26"/>
          <w:szCs w:val="26"/>
        </w:rPr>
        <w:br/>
      </w:r>
      <w:hyperlink r:id="rId12" w:tgtFrame="_blank">
        <w:r>
          <w:rPr>
            <w:rStyle w:val="Hyperlink"/>
            <w:rFonts w:ascii="Calibri" w:hAnsi="Calibri"/>
            <w:sz w:val="26"/>
            <w:szCs w:val="26"/>
          </w:rPr>
          <w:t>sofie.vermeiren@ap.be</w:t>
        </w:r>
      </w:hyperlink>
    </w:p>
    <w:p>
      <w:pPr>
        <w:pStyle w:val="Normal"/>
        <w:rPr/>
      </w:pPr>
      <w:r>
        <w:rPr>
          <w:rFonts w:ascii="Calibri" w:hAnsi="Calibri"/>
          <w:sz w:val="26"/>
          <w:szCs w:val="26"/>
        </w:rPr>
        <w:t>vragenlijst: </w:t>
      </w:r>
      <w:hyperlink r:id="rId13" w:tgtFrame="_blank">
        <w:r>
          <w:rPr>
            <w:rStyle w:val="Hyperlink"/>
            <w:rFonts w:ascii="Calibri" w:hAnsi="Calibri"/>
            <w:sz w:val="26"/>
            <w:szCs w:val="26"/>
          </w:rPr>
          <w:t>https://surveys.ap.be/limesurvey/957946?lang=nl</w:t>
        </w:r>
      </w:hyperlink>
    </w:p>
    <w:p>
      <w:pPr>
        <w:pStyle w:val="Normal"/>
        <w:spacing w:before="0" w:after="160"/>
        <w:rPr>
          <w:rFonts w:ascii="Calibri" w:hAnsi="Calibri"/>
          <w:sz w:val="26"/>
          <w:szCs w:val="26"/>
        </w:rPr>
      </w:pPr>
      <w:r>
        <w:rPr>
          <w:rFonts w:ascii="Calibri" w:hAnsi="Calibri"/>
          <w:sz w:val="26"/>
          <w:szCs w:val="26"/>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Liberation Mono">
    <w:altName w:val="Courier New"/>
    <w:charset w:val="01"/>
    <w:family w:val="modern"/>
    <w:pitch w:val="fixed"/>
  </w:font>
  <w:font w:name="Aptos">
    <w:charset w:val="01"/>
    <w:family w:val="swiss"/>
    <w:pitch w:val="variable"/>
  </w:font>
  <w:font w:name="Calibri">
    <w:charset w:val="01"/>
    <w:family w:val="swiss"/>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B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BE" w:eastAsia="en-US" w:bidi="ar-SA"/>
      <w14:ligatures w14:val="standardContextual"/>
    </w:rPr>
  </w:style>
  <w:style w:type="paragraph" w:styleId="Heading1">
    <w:name w:val="heading 1"/>
    <w:basedOn w:val="Normal"/>
    <w:next w:val="Normal"/>
    <w:link w:val="Kop1Char"/>
    <w:uiPriority w:val="9"/>
    <w:qFormat/>
    <w:rsid w:val="004d264a"/>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4d264a"/>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4d264a"/>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Kop4Char"/>
    <w:uiPriority w:val="9"/>
    <w:semiHidden/>
    <w:unhideWhenUsed/>
    <w:qFormat/>
    <w:rsid w:val="004d264a"/>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Kop5Char"/>
    <w:uiPriority w:val="9"/>
    <w:semiHidden/>
    <w:unhideWhenUsed/>
    <w:qFormat/>
    <w:rsid w:val="004d264a"/>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Kop6Char"/>
    <w:uiPriority w:val="9"/>
    <w:semiHidden/>
    <w:unhideWhenUsed/>
    <w:qFormat/>
    <w:rsid w:val="004d264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4d264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4d264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4d264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Heading1"/>
    <w:uiPriority w:val="9"/>
    <w:qFormat/>
    <w:rsid w:val="004d264a"/>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link w:val="Heading2"/>
    <w:uiPriority w:val="9"/>
    <w:semiHidden/>
    <w:qFormat/>
    <w:rsid w:val="004d264a"/>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link w:val="Heading3"/>
    <w:uiPriority w:val="9"/>
    <w:semiHidden/>
    <w:qFormat/>
    <w:rsid w:val="004d264a"/>
    <w:rPr>
      <w:rFonts w:eastAsia="" w:cs="" w:cstheme="majorBidi" w:eastAsiaTheme="majorEastAsia"/>
      <w:color w:themeColor="accent1" w:themeShade="bf" w:val="2F5496"/>
      <w:sz w:val="28"/>
      <w:szCs w:val="28"/>
    </w:rPr>
  </w:style>
  <w:style w:type="character" w:styleId="Kop4Char" w:customStyle="1">
    <w:name w:val="Kop 4 Char"/>
    <w:basedOn w:val="DefaultParagraphFont"/>
    <w:link w:val="Heading4"/>
    <w:uiPriority w:val="9"/>
    <w:semiHidden/>
    <w:qFormat/>
    <w:rsid w:val="004d264a"/>
    <w:rPr>
      <w:rFonts w:eastAsia="" w:cs="" w:cstheme="majorBidi" w:eastAsiaTheme="majorEastAsia"/>
      <w:i/>
      <w:iCs/>
      <w:color w:themeColor="accent1" w:themeShade="bf" w:val="2F5496"/>
    </w:rPr>
  </w:style>
  <w:style w:type="character" w:styleId="Kop5Char" w:customStyle="1">
    <w:name w:val="Kop 5 Char"/>
    <w:basedOn w:val="DefaultParagraphFont"/>
    <w:link w:val="Heading5"/>
    <w:uiPriority w:val="9"/>
    <w:semiHidden/>
    <w:qFormat/>
    <w:rsid w:val="004d264a"/>
    <w:rPr>
      <w:rFonts w:eastAsia="" w:cs="" w:cstheme="majorBidi" w:eastAsiaTheme="majorEastAsia"/>
      <w:color w:themeColor="accent1" w:themeShade="bf" w:val="2F5496"/>
    </w:rPr>
  </w:style>
  <w:style w:type="character" w:styleId="Kop6Char" w:customStyle="1">
    <w:name w:val="Kop 6 Char"/>
    <w:basedOn w:val="DefaultParagraphFont"/>
    <w:link w:val="Heading6"/>
    <w:uiPriority w:val="9"/>
    <w:semiHidden/>
    <w:qFormat/>
    <w:rsid w:val="004d264a"/>
    <w:rPr>
      <w:rFonts w:eastAsia="" w:cs="" w:cstheme="majorBidi" w:eastAsiaTheme="majorEastAsia"/>
      <w:i/>
      <w:iCs/>
      <w:color w:themeColor="text1" w:themeTint="a6" w:val="595959"/>
    </w:rPr>
  </w:style>
  <w:style w:type="character" w:styleId="Kop7Char" w:customStyle="1">
    <w:name w:val="Kop 7 Char"/>
    <w:basedOn w:val="DefaultParagraphFont"/>
    <w:link w:val="Heading7"/>
    <w:uiPriority w:val="9"/>
    <w:semiHidden/>
    <w:qFormat/>
    <w:rsid w:val="004d264a"/>
    <w:rPr>
      <w:rFonts w:eastAsia="" w:cs="" w:cstheme="majorBidi" w:eastAsiaTheme="majorEastAsia"/>
      <w:color w:themeColor="text1" w:themeTint="a6" w:val="595959"/>
    </w:rPr>
  </w:style>
  <w:style w:type="character" w:styleId="Kop8Char" w:customStyle="1">
    <w:name w:val="Kop 8 Char"/>
    <w:basedOn w:val="DefaultParagraphFont"/>
    <w:link w:val="Heading8"/>
    <w:uiPriority w:val="9"/>
    <w:semiHidden/>
    <w:qFormat/>
    <w:rsid w:val="004d264a"/>
    <w:rPr>
      <w:rFonts w:eastAsia="" w:cs="" w:cstheme="majorBidi" w:eastAsiaTheme="majorEastAsia"/>
      <w:i/>
      <w:iCs/>
      <w:color w:themeColor="text1" w:themeTint="d8" w:val="272727"/>
    </w:rPr>
  </w:style>
  <w:style w:type="character" w:styleId="Kop9Char" w:customStyle="1">
    <w:name w:val="Kop 9 Char"/>
    <w:basedOn w:val="DefaultParagraphFont"/>
    <w:link w:val="Heading9"/>
    <w:uiPriority w:val="9"/>
    <w:semiHidden/>
    <w:qFormat/>
    <w:rsid w:val="004d264a"/>
    <w:rPr>
      <w:rFonts w:eastAsia="" w:cs="" w:cstheme="majorBidi" w:eastAsiaTheme="majorEastAsia"/>
      <w:color w:themeColor="text1" w:themeTint="d8" w:val="272727"/>
    </w:rPr>
  </w:style>
  <w:style w:type="character" w:styleId="TitelChar" w:customStyle="1">
    <w:name w:val="Titel Char"/>
    <w:basedOn w:val="DefaultParagraphFont"/>
    <w:link w:val="Title"/>
    <w:uiPriority w:val="10"/>
    <w:qFormat/>
    <w:rsid w:val="004d264a"/>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link w:val="Subtitle"/>
    <w:uiPriority w:val="11"/>
    <w:qFormat/>
    <w:rsid w:val="004d264a"/>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4d264a"/>
    <w:rPr>
      <w:i/>
      <w:iCs/>
      <w:color w:themeColor="text1" w:themeTint="bf" w:val="404040"/>
    </w:rPr>
  </w:style>
  <w:style w:type="character" w:styleId="IntenseEmphasis">
    <w:name w:val="Intense Emphasis"/>
    <w:basedOn w:val="DefaultParagraphFont"/>
    <w:uiPriority w:val="21"/>
    <w:qFormat/>
    <w:rsid w:val="004d264a"/>
    <w:rPr>
      <w:i/>
      <w:iCs/>
      <w:color w:themeColor="accent1" w:themeShade="bf" w:val="2F5496"/>
    </w:rPr>
  </w:style>
  <w:style w:type="character" w:styleId="DuidelijkcitaatChar" w:customStyle="1">
    <w:name w:val="Duidelijk citaat Char"/>
    <w:basedOn w:val="DefaultParagraphFont"/>
    <w:link w:val="IntenseQuote"/>
    <w:uiPriority w:val="30"/>
    <w:qFormat/>
    <w:rsid w:val="004d264a"/>
    <w:rPr>
      <w:i/>
      <w:iCs/>
      <w:color w:themeColor="accent1" w:themeShade="bf" w:val="2F5496"/>
    </w:rPr>
  </w:style>
  <w:style w:type="character" w:styleId="IntenseReference">
    <w:name w:val="Intense Reference"/>
    <w:basedOn w:val="DefaultParagraphFont"/>
    <w:uiPriority w:val="32"/>
    <w:qFormat/>
    <w:rsid w:val="004d264a"/>
    <w:rPr>
      <w:b/>
      <w:bCs/>
      <w:smallCaps/>
      <w:color w:themeColor="accent1" w:themeShade="bf" w:val="2F5496"/>
      <w:spacing w:val="5"/>
    </w:rPr>
  </w:style>
  <w:style w:type="character" w:styleId="Hyperlink">
    <w:name w:val="Hyperlink"/>
    <w:basedOn w:val="DefaultParagraphFont"/>
    <w:uiPriority w:val="99"/>
    <w:unhideWhenUsed/>
    <w:rsid w:val="004d264a"/>
    <w:rPr>
      <w:color w:themeColor="hyperlink" w:val="0563C1"/>
      <w:u w:val="single"/>
    </w:rPr>
  </w:style>
  <w:style w:type="character" w:styleId="UnresolvedMention">
    <w:name w:val="Unresolved Mention"/>
    <w:basedOn w:val="DefaultParagraphFont"/>
    <w:uiPriority w:val="99"/>
    <w:semiHidden/>
    <w:unhideWhenUsed/>
    <w:qFormat/>
    <w:rsid w:val="004d264a"/>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elChar"/>
    <w:uiPriority w:val="10"/>
    <w:qFormat/>
    <w:rsid w:val="004d264a"/>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4d264a"/>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4d264a"/>
    <w:pPr>
      <w:spacing w:before="160" w:after="160"/>
      <w:jc w:val="center"/>
    </w:pPr>
    <w:rPr>
      <w:i/>
      <w:iCs/>
      <w:color w:themeColor="text1" w:themeTint="bf" w:val="404040"/>
    </w:rPr>
  </w:style>
  <w:style w:type="paragraph" w:styleId="ListParagraph">
    <w:name w:val="List Paragraph"/>
    <w:basedOn w:val="Normal"/>
    <w:uiPriority w:val="34"/>
    <w:qFormat/>
    <w:rsid w:val="004d264a"/>
    <w:pPr>
      <w:spacing w:before="0" w:after="160"/>
      <w:ind w:left="720"/>
      <w:contextualSpacing/>
    </w:pPr>
    <w:rPr/>
  </w:style>
  <w:style w:type="paragraph" w:styleId="IntenseQuote">
    <w:name w:val="Intense Quote"/>
    <w:basedOn w:val="Normal"/>
    <w:next w:val="Normal"/>
    <w:link w:val="DuidelijkcitaatChar"/>
    <w:uiPriority w:val="30"/>
    <w:qFormat/>
    <w:rsid w:val="004d264a"/>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HeaderandFooter">
    <w:name w:val="Header and Footer"/>
    <w:basedOn w:val="Normal"/>
    <w:qFormat/>
    <w:pPr>
      <w:suppressLineNumbers/>
      <w:tabs>
        <w:tab w:val="clear" w:pos="708"/>
        <w:tab w:val="center" w:pos="4536" w:leader="none"/>
        <w:tab w:val="right" w:pos="9072" w:leader="none"/>
      </w:tabs>
    </w:pPr>
    <w:rPr/>
  </w:style>
  <w:style w:type="paragraph" w:styleId="Header">
    <w:name w:val="header"/>
    <w:basedOn w:val="HeaderandFooter"/>
    <w:pPr>
      <w:suppressLineNumbers/>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ap.be/project/thuis-in-de-stad-oudervriendelijkheid-als-kompas-voor-beleidsmakers" TargetMode="External"/><Relationship Id="rId4" Type="http://schemas.openxmlformats.org/officeDocument/2006/relationships/hyperlink" Target="https://www.ap.be/project/thuis-in-de-stad-oudervriendelijkheid-als-kompas-voor-beleidsmakers" TargetMode="External"/><Relationship Id="rId5" Type="http://schemas.openxmlformats.org/officeDocument/2006/relationships/hyperlink" Target="https://www.ap.be/project/thuis-in-de-stad-oudervriendelijkheid-als-kompas-voor-beleidsmakers" TargetMode="External"/><Relationship Id="rId6" Type="http://schemas.openxmlformats.org/officeDocument/2006/relationships/hyperlink" Target="https://surveys.ap.be/limesurvey/957946?lang=nl" TargetMode="External"/><Relationship Id="rId7" Type="http://schemas.openxmlformats.org/officeDocument/2006/relationships/hyperlink" Target="https://surveys.ap.be/limesurvey/957946?lang=nl" TargetMode="External"/><Relationship Id="rId8" Type="http://schemas.openxmlformats.org/officeDocument/2006/relationships/hyperlink" Target="https://surveys.ap.be/limesurvey/957946?lang=nl" TargetMode="External"/><Relationship Id="rId9" Type="http://schemas.openxmlformats.org/officeDocument/2006/relationships/hyperlink" Target="https://www.zorgbedrijf.antwerpen.be/dienstencentra" TargetMode="External"/><Relationship Id="rId10" Type="http://schemas.openxmlformats.org/officeDocument/2006/relationships/hyperlink" Target="https://www.ap.be/project/thuis-in-de-stad-oudervriendelijkheid-als-kompas-voor-beleidsmakers" TargetMode="External"/><Relationship Id="rId11" Type="http://schemas.openxmlformats.org/officeDocument/2006/relationships/hyperlink" Target="mailto:sara.suykens@ap.be" TargetMode="External"/><Relationship Id="rId12" Type="http://schemas.openxmlformats.org/officeDocument/2006/relationships/hyperlink" Target="mailto:sofie.vermeiren@ap.be" TargetMode="External"/><Relationship Id="rId13" Type="http://schemas.openxmlformats.org/officeDocument/2006/relationships/hyperlink" Target="https://surveys.ap.be/limesurvey/957946?lang=nl"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LibreOffice/24.8.0.3$MacOSX_X86_64 LibreOffice_project/0bdf1299c94fe897b119f97f3c613e9dca6be583</Application>
  <AppVersion>15.0000</AppVersion>
  <Pages>2</Pages>
  <Words>407</Words>
  <Characters>2463</Characters>
  <CharactersWithSpaces>2851</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2025-10-14T06:32:00Z</dcterms:created>
  <dc:creator>Jean-paul Nuyttens</dc:creator>
  <dc:description/>
  <dc:language>nl-BE</dc:language>
  <cp:lastModifiedBy/>
  <dcterms:modified xsi:type="dcterms:W3CDTF">2025-10-27T16:32:32Z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